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78" w:rsidRDefault="00492078" w:rsidP="00492078">
      <w:pPr>
        <w:shd w:val="clear" w:color="auto" w:fill="FFFFFF"/>
        <w:spacing w:before="409" w:after="409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b/>
          <w:bCs/>
          <w:color w:val="00A6FF"/>
          <w:kern w:val="36"/>
          <w:sz w:val="28"/>
          <w:szCs w:val="28"/>
        </w:rPr>
        <w:t>КОНСУЛЬТАЦИЯ ДЛЯ РОДИТЕЛЕЙ</w:t>
      </w:r>
    </w:p>
    <w:p w:rsidR="00492078" w:rsidRPr="00492078" w:rsidRDefault="00EE1B98" w:rsidP="004920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</w:rPr>
      </w:pPr>
      <w:r w:rsidRPr="00492078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</w:rPr>
        <w:t>« Музыкальная игра, как способ формирования у детей</w:t>
      </w:r>
    </w:p>
    <w:p w:rsidR="00EE1B98" w:rsidRDefault="00EE1B98" w:rsidP="004920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28"/>
          <w:szCs w:val="28"/>
        </w:rPr>
      </w:pPr>
      <w:r w:rsidRPr="00492078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</w:rPr>
        <w:t>музыкальных и творческих способностей</w:t>
      </w:r>
      <w:r w:rsidRPr="00380FA3">
        <w:rPr>
          <w:rFonts w:ascii="Times New Roman" w:eastAsia="Times New Roman" w:hAnsi="Times New Roman" w:cs="Times New Roman"/>
          <w:b/>
          <w:bCs/>
          <w:color w:val="00A6FF"/>
          <w:kern w:val="36"/>
          <w:sz w:val="28"/>
          <w:szCs w:val="28"/>
        </w:rPr>
        <w:t xml:space="preserve"> »</w:t>
      </w:r>
    </w:p>
    <w:p w:rsidR="00492078" w:rsidRPr="00380FA3" w:rsidRDefault="00492078" w:rsidP="004920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28"/>
          <w:szCs w:val="28"/>
        </w:rPr>
      </w:pPr>
    </w:p>
    <w:p w:rsidR="00EE1B98" w:rsidRPr="00380FA3" w:rsidRDefault="00380FA3" w:rsidP="00380F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Музыкальный руководитель</w:t>
      </w:r>
    </w:p>
    <w:p w:rsidR="00380FA3" w:rsidRPr="00380FA3" w:rsidRDefault="00380FA3" w:rsidP="00380F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</w:pPr>
      <w:proofErr w:type="spellStart"/>
      <w:r w:rsidRPr="00380FA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Сагадеева</w:t>
      </w:r>
      <w:proofErr w:type="spellEnd"/>
      <w:r w:rsidRPr="00380FA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 xml:space="preserve"> Наталья Геннадьевна</w:t>
      </w:r>
    </w:p>
    <w:p w:rsidR="00380FA3" w:rsidRPr="00380FA3" w:rsidRDefault="00380FA3" w:rsidP="00380F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FA3" w:rsidRPr="00380FA3" w:rsidRDefault="00EE1B98" w:rsidP="00380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24795" cy="2377440"/>
            <wp:effectExtent l="114300" t="38100" r="51955" b="60960"/>
            <wp:docPr id="1" name="Рисунок 1" descr="http://d1qsm8gx115ipa.cloudfront.net/_9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qsm8gx115ipa.cloudfront.net/_9008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68" cy="2381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E1B98" w:rsidRPr="00380FA3" w:rsidRDefault="00EE1B98" w:rsidP="00F54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многих видов искусства</w:t>
      </w:r>
      <w:r w:rsidR="00492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занимает особое место в 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всесторонне и гармонически развитого человека.</w:t>
      </w:r>
      <w:r w:rsidR="00F5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музыканты пришли к мнению о</w:t>
      </w:r>
      <w:r w:rsidR="00F5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что задатки к музыкальной 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(т.е.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</w:t>
      </w:r>
    </w:p>
    <w:p w:rsidR="00EE1B98" w:rsidRPr="00380FA3" w:rsidRDefault="00EE1B98" w:rsidP="00F542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  <w:r w:rsidR="00F54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от природы музыкальны. Об этом необходимо знать и помнить каждому взрослому, так, как от него зависит, каким станет в дальнейшем его ребенок, как он сможет распорядиться своим природным даром.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 — считают педагоги. Время упущенное, как возможность формирования интеллекта, творческих, музыкальных способностей ребенка, будет невосполнимо.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Путь развития музыкальности каждого человека не одинаков. Поэтому не следует огорчаться, если у вашего малыша нет настроения, что-либо спеть 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качественные. Для этого потребуется время и терпение. Отсутствие какой – либо из способностей может тормозить развитие остальных. Значит, задачей взрослого является устранение не желаемого тормоза. Не «приклеивайте» вашему ребенку «ярлык» </w:t>
      </w:r>
      <w:r w:rsidRPr="00380FA3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немузыкальный</w:t>
      </w:r>
      <w:proofErr w:type="gramStart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ничего не сделали для того, чтобы эту музыкальность у него развить.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взрослого ребенок учится сопереживать, фантазируя и воображая в процессе восприятия музыки, он стремится проявить себя в пении, танце,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 Постепенно у детей в процессе музыкальной деятельности формируются способности: мелодический слух, точное самостоятельное пение несложных песен, чувство движения, ритма, динамики, музыкальная восприимчивость и музыкальная память. Опыт показал насколько полезно для общего развития детей вовлекать их в </w:t>
      </w:r>
      <w:proofErr w:type="gramStart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самостоятельную</w:t>
      </w:r>
      <w:proofErr w:type="gramEnd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воспитывать творческое отношение к музыке.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детей, мы развиваем у них интерес, фантазию, непосредственность в пении, игре, танце. В свободное от занятий время дети устраивают игры с пением, самостоятельно музицируют на детских музыкальных инструментах, организуют театрализованные представления.</w:t>
      </w:r>
    </w:p>
    <w:p w:rsidR="00EE1B98" w:rsidRPr="00380FA3" w:rsidRDefault="00EE1B98" w:rsidP="00380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важнейших средств развития самостоятельной музыкальной деятельности детей являются </w:t>
      </w:r>
      <w:r w:rsidRPr="00380FA3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музыкальные игры.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назначение музыкальных игр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Музыкальные игры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музыкальных игр в том, что они открывают перед ребенком путь применения полученных знаний в жизненной практике. В процессе игр дети не только приобретают специальные музыкальные знания, у них формируются необходимые черты личности, и в первую очередь чувство товарищества, ответственности.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музыкального воспитания, осуществляемого в детском саду, во многом зависит от постановки </w:t>
      </w:r>
      <w:r w:rsidRPr="00380FA3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воспитания в семье</w:t>
      </w: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lastRenderedPageBreak/>
        <w:t>Именно в семье, в ее традициях кроются истоки музыкального дарования ребенка, которые еще не пробудились, но ждут чуткого своевременного прикосновения к ним. В семье завершается процесс закрепления приобретенного в детском саду.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осознать цель и задачи музыкального воспитания их детей, быть знакомы с методикой работы, приемами и средствами, способствующими выработке тех или иных музыкальных навыков, и, безусловно, понять роль единых требований в развитии музыкальных способностей каждого ребенка. Для развития самостоятельной музыкальной деятельности нужны условия, где бы ребенок мог самостоятельно музицировать, организовывать различные музыкальные игры, прослушать аудиозапись с любимым произведением. В настоящее время выбор игр, детских музыкальных инструментов, аудиокассет, дисков очень велик, необходимо создать ему эти условия, тогда ребенок будет развиваться в плане музыкального — творческого развития.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же, нужно организовывать эти игры под вашим руководством, иначе не будет результативности, можно поучаствовать в игре вместе с ребенком, помочь ему, оказать всякое внимание, поддержку. Но и необходимо предоставлять детям больше самостоятельности.</w:t>
      </w:r>
    </w:p>
    <w:p w:rsidR="00EE1B98" w:rsidRPr="00380FA3" w:rsidRDefault="00EE1B98" w:rsidP="004920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что, чем больше доверяешь детям, тем сознательнее, отзывчивее, добросовестнее они становятся.</w:t>
      </w:r>
    </w:p>
    <w:p w:rsidR="00EE1B98" w:rsidRPr="00380FA3" w:rsidRDefault="00EE1B98" w:rsidP="00380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Вполне разумнее, </w:t>
      </w:r>
      <w:proofErr w:type="gramStart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ребенку самому выбрать</w:t>
      </w:r>
      <w:proofErr w:type="gramEnd"/>
      <w:r w:rsidRPr="00380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игру, распределить роли, инструменты.</w:t>
      </w:r>
    </w:p>
    <w:p w:rsidR="00C66912" w:rsidRPr="00380FA3" w:rsidRDefault="00C66912" w:rsidP="00380FA3">
      <w:pPr>
        <w:rPr>
          <w:rFonts w:ascii="Times New Roman" w:hAnsi="Times New Roman" w:cs="Times New Roman"/>
          <w:sz w:val="28"/>
          <w:szCs w:val="28"/>
        </w:rPr>
      </w:pPr>
    </w:p>
    <w:sectPr w:rsidR="00C66912" w:rsidRPr="00380FA3" w:rsidSect="00492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E1B98"/>
    <w:rsid w:val="00091021"/>
    <w:rsid w:val="0028773A"/>
    <w:rsid w:val="00380FA3"/>
    <w:rsid w:val="00492078"/>
    <w:rsid w:val="005F4D81"/>
    <w:rsid w:val="00C66912"/>
    <w:rsid w:val="00EE1B98"/>
    <w:rsid w:val="00F5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1"/>
  </w:style>
  <w:style w:type="paragraph" w:styleId="1">
    <w:name w:val="heading 1"/>
    <w:basedOn w:val="a"/>
    <w:link w:val="10"/>
    <w:uiPriority w:val="9"/>
    <w:qFormat/>
    <w:rsid w:val="00EE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1B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2018-09-04T18:18:00Z</dcterms:created>
  <dcterms:modified xsi:type="dcterms:W3CDTF">2018-10-10T04:05:00Z</dcterms:modified>
</cp:coreProperties>
</file>